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776913" w:rsidRPr="00640E99" w:rsidRDefault="00776913" w:rsidP="00776913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</w:p>
    <w:p w:rsidR="00344C9D" w:rsidRPr="00C4393F" w:rsidRDefault="0077691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776913">
        <w:rPr>
          <w:b/>
          <w:sz w:val="28"/>
          <w:szCs w:val="22"/>
        </w:rPr>
        <w:t>Část A: Mycí linka Areál trolejbusy Ostrava</w:t>
      </w:r>
      <w:r w:rsidRPr="00C4393F">
        <w:rPr>
          <w:b/>
          <w:sz w:val="28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8269" w:type="dxa"/>
        <w:tblInd w:w="360" w:type="dxa"/>
        <w:tblBorders>
          <w:bottom w:val="none" w:sz="0" w:space="0" w:color="auto"/>
        </w:tblBorders>
        <w:tblLook w:val="04A0"/>
      </w:tblPr>
      <w:tblGrid>
        <w:gridCol w:w="5953"/>
        <w:gridCol w:w="2316"/>
      </w:tblGrid>
      <w:tr w:rsidR="00E5285C" w:rsidRPr="00FF31A0" w:rsidTr="00E5285C">
        <w:trPr>
          <w:trHeight w:val="492"/>
        </w:trPr>
        <w:tc>
          <w:tcPr>
            <w:tcW w:w="5953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A44A4B" w:rsidRDefault="00E5285C" w:rsidP="00560B2B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901EE">
              <w:rPr>
                <w:rFonts w:ascii="Times New Roman" w:hAnsi="Times New Roman"/>
                <w:sz w:val="22"/>
                <w:szCs w:val="22"/>
                <w:u w:val="single"/>
              </w:rPr>
              <w:t xml:space="preserve">První dílčí část díla </w:t>
            </w:r>
            <w:r w:rsidRPr="002901EE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r>
              <w:rPr>
                <w:rFonts w:ascii="Times New Roman" w:hAnsi="Times New Roman"/>
                <w:sz w:val="22"/>
                <w:szCs w:val="22"/>
              </w:rPr>
              <w:t>z</w:t>
            </w:r>
            <w:r w:rsidRPr="000704CC">
              <w:rPr>
                <w:rFonts w:ascii="Times New Roman" w:hAnsi="Times New Roman"/>
                <w:sz w:val="22"/>
                <w:szCs w:val="22"/>
              </w:rPr>
              <w:t>pracování projektové dokumentace pro umístění zařízení a nutných stavebních úprav, projektové dokumentace přípojek energií a zpracování projektové dokumentace skutečného provedení, včetně všech legislativně právních úkonů apod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776913" w:rsidRDefault="00E5285C" w:rsidP="00560B2B">
            <w:pPr>
              <w:tabs>
                <w:tab w:val="left" w:pos="3969"/>
              </w:tabs>
              <w:ind w:right="21"/>
              <w:rPr>
                <w:b/>
                <w:sz w:val="22"/>
                <w:szCs w:val="22"/>
                <w:highlight w:val="yellow"/>
              </w:rPr>
            </w:pPr>
            <w:r w:rsidRPr="002901EE">
              <w:rPr>
                <w:sz w:val="22"/>
                <w:szCs w:val="22"/>
                <w:u w:val="single"/>
              </w:rPr>
              <w:t xml:space="preserve">Druhá dílčí část díla </w:t>
            </w:r>
            <w:r w:rsidRPr="002901EE">
              <w:rPr>
                <w:sz w:val="22"/>
                <w:szCs w:val="22"/>
              </w:rPr>
              <w:t>–</w:t>
            </w:r>
            <w:r w:rsidRPr="00502E69">
              <w:rPr>
                <w:sz w:val="22"/>
                <w:szCs w:val="22"/>
              </w:rPr>
              <w:t xml:space="preserve"> </w:t>
            </w:r>
            <w:r w:rsidRPr="00490908">
              <w:rPr>
                <w:sz w:val="22"/>
                <w:szCs w:val="22"/>
              </w:rPr>
              <w:t>demontáž a likvidace stávající mycí linky, vybudování nutných přípojek energií, stavební úpravy potřebné k instalaci nové mycí linky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776913" w:rsidRDefault="00E5285C" w:rsidP="00E5285C">
            <w:pPr>
              <w:tabs>
                <w:tab w:val="left" w:pos="3969"/>
              </w:tabs>
              <w:ind w:right="23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u w:val="single"/>
              </w:rPr>
              <w:t>Třetí</w:t>
            </w:r>
            <w:r w:rsidRPr="002901EE">
              <w:rPr>
                <w:sz w:val="22"/>
                <w:szCs w:val="22"/>
                <w:u w:val="single"/>
              </w:rPr>
              <w:t xml:space="preserve"> dílčí část díla </w:t>
            </w:r>
            <w:r w:rsidRPr="002901EE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906468">
              <w:rPr>
                <w:sz w:val="22"/>
                <w:szCs w:val="22"/>
              </w:rPr>
              <w:t>dodání mycí linky, její instalace, provedením školení a další náklady vztahujíc</w:t>
            </w:r>
            <w:r>
              <w:rPr>
                <w:sz w:val="22"/>
                <w:szCs w:val="22"/>
              </w:rPr>
              <w:t>í</w:t>
            </w:r>
            <w:r w:rsidRPr="00906468">
              <w:rPr>
                <w:sz w:val="22"/>
                <w:szCs w:val="22"/>
              </w:rPr>
              <w:t>mi se k předání plně provozuschopné mycí linky</w:t>
            </w:r>
            <w:r>
              <w:rPr>
                <w:sz w:val="22"/>
                <w:szCs w:val="22"/>
              </w:rPr>
              <w:t>,</w:t>
            </w:r>
            <w:r w:rsidRPr="000704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dodání kamerového systému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E5285C" w:rsidRPr="00776913" w:rsidRDefault="00E5285C" w:rsidP="002A2940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Čtvrtá</w:t>
            </w:r>
            <w:r w:rsidRPr="002901EE">
              <w:rPr>
                <w:rFonts w:ascii="Times New Roman" w:hAnsi="Times New Roman"/>
                <w:sz w:val="22"/>
                <w:szCs w:val="22"/>
                <w:u w:val="single"/>
              </w:rPr>
              <w:t xml:space="preserve"> dílčí část díla </w:t>
            </w:r>
            <w:r w:rsidRPr="002901EE">
              <w:rPr>
                <w:rFonts w:ascii="Times New Roman" w:hAnsi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06468">
              <w:rPr>
                <w:rFonts w:ascii="Times New Roman" w:hAnsi="Times New Roman"/>
                <w:sz w:val="22"/>
                <w:szCs w:val="22"/>
              </w:rPr>
              <w:t xml:space="preserve">provedení servisu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a údržby </w:t>
            </w:r>
            <w:r w:rsidRPr="00906468">
              <w:rPr>
                <w:rFonts w:ascii="Times New Roman" w:hAnsi="Times New Roman"/>
                <w:sz w:val="22"/>
                <w:szCs w:val="22"/>
              </w:rPr>
              <w:t xml:space="preserve">po dobu </w:t>
            </w:r>
            <w:r w:rsidR="002A2940">
              <w:rPr>
                <w:rFonts w:ascii="Times New Roman" w:hAnsi="Times New Roman"/>
                <w:sz w:val="22"/>
                <w:szCs w:val="22"/>
              </w:rPr>
              <w:t xml:space="preserve">2 let </w:t>
            </w:r>
            <w:r>
              <w:rPr>
                <w:rFonts w:ascii="Times New Roman" w:hAnsi="Times New Roman"/>
                <w:sz w:val="22"/>
                <w:szCs w:val="22"/>
              </w:rPr>
              <w:t>záruky technologie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E5285C" w:rsidRPr="00FF31A0" w:rsidTr="00E5285C"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E5285C" w:rsidRDefault="00E5285C" w:rsidP="00D61C26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901EE">
              <w:rPr>
                <w:rFonts w:ascii="Times New Roman" w:hAnsi="Times New Roman"/>
                <w:b/>
                <w:sz w:val="22"/>
                <w:szCs w:val="22"/>
              </w:rPr>
              <w:t>Cena celkem za dílo činí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E5285C" w:rsidRPr="00776913" w:rsidRDefault="00E5285C" w:rsidP="00560B2B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Pozn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</w:t>
            </w:r>
            <w:r w:rsidR="000965A3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T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ato cena vznikne součtem všech </w:t>
            </w:r>
            <w:r w:rsidR="000965A3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čtyř výše uvedených 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dílčích částí díla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. 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Poté poznámku vymažt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e</w:t>
            </w:r>
            <w:r w:rsidR="0079621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5A8" w:rsidRDefault="00EE05A8" w:rsidP="00CB5688">
      <w:r>
        <w:separator/>
      </w:r>
    </w:p>
  </w:endnote>
  <w:endnote w:type="continuationSeparator" w:id="0">
    <w:p w:rsidR="00EE05A8" w:rsidRDefault="00EE05A8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51007"/>
      <w:docPartObj>
        <w:docPartGallery w:val="Page Numbers (Bottom of Page)"/>
        <w:docPartUnique/>
      </w:docPartObj>
    </w:sdtPr>
    <w:sdtContent>
      <w:sdt>
        <w:sdtPr>
          <w:id w:val="23951008"/>
          <w:docPartObj>
            <w:docPartGallery w:val="Page Numbers (Top of Page)"/>
            <w:docPartUnique/>
          </w:docPartObj>
        </w:sdtPr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DD2DEF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DD2DEF" w:rsidRPr="00FF31A0">
              <w:rPr>
                <w:i/>
                <w:sz w:val="22"/>
                <w:szCs w:val="22"/>
              </w:rPr>
              <w:fldChar w:fldCharType="separate"/>
            </w:r>
            <w:r w:rsidR="002A2940">
              <w:rPr>
                <w:i/>
                <w:noProof/>
                <w:sz w:val="22"/>
                <w:szCs w:val="22"/>
              </w:rPr>
              <w:t>1</w:t>
            </w:r>
            <w:r w:rsidR="00DD2DEF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DD2DEF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DD2DEF" w:rsidRPr="00FF31A0">
              <w:rPr>
                <w:i/>
                <w:sz w:val="22"/>
                <w:szCs w:val="22"/>
              </w:rPr>
              <w:fldChar w:fldCharType="separate"/>
            </w:r>
            <w:r w:rsidR="002A2940">
              <w:rPr>
                <w:i/>
                <w:noProof/>
                <w:sz w:val="22"/>
                <w:szCs w:val="22"/>
              </w:rPr>
              <w:t>2</w:t>
            </w:r>
            <w:r w:rsidR="00DD2DEF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5A8" w:rsidRDefault="00EE05A8" w:rsidP="00CB5688">
      <w:r>
        <w:separator/>
      </w:r>
    </w:p>
  </w:footnote>
  <w:footnote w:type="continuationSeparator" w:id="0">
    <w:p w:rsidR="00EE05A8" w:rsidRDefault="00EE05A8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>Příloha č. 8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B2438"/>
    <w:rsid w:val="001E6C6F"/>
    <w:rsid w:val="00234673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556DCF"/>
    <w:rsid w:val="00560B2B"/>
    <w:rsid w:val="00647B88"/>
    <w:rsid w:val="006A30A5"/>
    <w:rsid w:val="006C4F89"/>
    <w:rsid w:val="007574CB"/>
    <w:rsid w:val="00762412"/>
    <w:rsid w:val="00773E2D"/>
    <w:rsid w:val="00776913"/>
    <w:rsid w:val="0079621E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3FD3"/>
    <w:rsid w:val="00985832"/>
    <w:rsid w:val="00985A81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2DEF"/>
    <w:rsid w:val="00E02407"/>
    <w:rsid w:val="00E230C1"/>
    <w:rsid w:val="00E2320B"/>
    <w:rsid w:val="00E3154E"/>
    <w:rsid w:val="00E31B1E"/>
    <w:rsid w:val="00E5285C"/>
    <w:rsid w:val="00EA6705"/>
    <w:rsid w:val="00ED5540"/>
    <w:rsid w:val="00EE05A8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sFHmNjWhULXv6CZs6zEG35wgn7I=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OD+VRKlv91MhkWhHTZNN16JA5aYB8hOD8zY7gaY8vbnneNIk9FzgbnlPfwqMNHKWFwRHABm9
    /k61XfG9Z0meAz+o58Wz6obWl3Y46RHwbaG7S5n7MlHQQel6x3Zk2dXxJ4CI0NMNxaykHsXY
    tP7FIJvUdEcZNAndhbczXJoOtkbI5h7+WfqGNofi3oMCS99HLRpw+FnLvu6fK/TUvZa/PKkn
    PdHpuI1If7dl2Z3lBmmEYmK1yfeT/eULT0nJDZhqcTTonA1Ru9A1//BrhJDGwtxDpz2ggqtp
    i8GfuV+8AGP8R4z9eL31YoLewcUiGXRwPy791NHJ/vVrwFayUbHKdg==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lh5V3pK759nxoOQaYSGLGn6Fnqc=</DigestValue>
      </Reference>
      <Reference URI="/word/endnotes.xml?ContentType=application/vnd.openxmlformats-officedocument.wordprocessingml.endnotes+xml">
        <DigestMethod Algorithm="http://www.w3.org/2000/09/xmldsig#sha1"/>
        <DigestValue>kgNi7rKE21r+1SSeOxvn6GTIBzI=</DigestValue>
      </Reference>
      <Reference URI="/word/fontTable.xml?ContentType=application/vnd.openxmlformats-officedocument.wordprocessingml.fontTable+xml">
        <DigestMethod Algorithm="http://www.w3.org/2000/09/xmldsig#sha1"/>
        <DigestValue>Mv6s1oaqJRJaQIIM1WRXxL/+scc=</DigestValue>
      </Reference>
      <Reference URI="/word/footer1.xml?ContentType=application/vnd.openxmlformats-officedocument.wordprocessingml.footer+xml">
        <DigestMethod Algorithm="http://www.w3.org/2000/09/xmldsig#sha1"/>
        <DigestValue>t3hdzeFB30R5ULrwyst35g2qZ2U=</DigestValue>
      </Reference>
      <Reference URI="/word/footnotes.xml?ContentType=application/vnd.openxmlformats-officedocument.wordprocessingml.footnotes+xml">
        <DigestMethod Algorithm="http://www.w3.org/2000/09/xmldsig#sha1"/>
        <DigestValue>ai+QwqBwY7+6p/9A3Mtz3vz5a4w=</DigestValue>
      </Reference>
      <Reference URI="/word/header1.xml?ContentType=application/vnd.openxmlformats-officedocument.wordprocessingml.header+xml">
        <DigestMethod Algorithm="http://www.w3.org/2000/09/xmldsig#sha1"/>
        <DigestValue>eJ0sc2bigPfJtq7YR58wshHivDE=</DigestValue>
      </Reference>
      <Reference URI="/word/media/image1.png?ContentType=image/png">
        <DigestMethod Algorithm="http://www.w3.org/2000/09/xmldsig#sha1"/>
        <DigestValue>hWwgpXrsh3zOMmQ7uk1oCv4DgFw=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Oaw6MpEUNZDyTBjdhBvY+0pzoco=</DigestValue>
      </Reference>
      <Reference URI="/word/styles.xml?ContentType=application/vnd.openxmlformats-officedocument.wordprocessingml.styles+xml">
        <DigestMethod Algorithm="http://www.w3.org/2000/09/xmldsig#sha1"/>
        <DigestValue>cNy5FMFVOVSGGYFONQXKfmZQhKU=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2017-12-15T11:46:41Z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13</cp:revision>
  <dcterms:created xsi:type="dcterms:W3CDTF">2017-07-14T12:26:00Z</dcterms:created>
  <dcterms:modified xsi:type="dcterms:W3CDTF">2017-11-23T10:34:00Z</dcterms:modified>
</cp:coreProperties>
</file>